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1247</w:t>
      </w:r>
      <w:r>
        <w:rPr>
          <w:rFonts w:ascii="Times New Roman" w:eastAsia="Times New Roman" w:hAnsi="Times New Roman" w:cs="Times New Roman"/>
          <w:sz w:val="26"/>
          <w:szCs w:val="26"/>
        </w:rPr>
        <w:t>-280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ind w:firstLine="709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34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78"/>
        <w:gridCol w:w="479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10 ноября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года</w:t>
            </w:r>
          </w:p>
        </w:tc>
      </w:tr>
    </w:tbl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</w:t>
      </w:r>
      <w:r>
        <w:rPr>
          <w:rFonts w:ascii="Times New Roman" w:eastAsia="Times New Roman" w:hAnsi="Times New Roman" w:cs="Times New Roman"/>
          <w:sz w:val="26"/>
          <w:szCs w:val="26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0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исполняющий обязанности мирового судьи судебного участка №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</w:t>
      </w:r>
      <w:r>
        <w:rPr>
          <w:rStyle w:val="cat-FIOgrp-11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Юмагулова </w:t>
      </w:r>
      <w:r>
        <w:rPr>
          <w:rStyle w:val="cat-UserDefinedgrp-25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4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ажданина Российской Федерации; </w:t>
      </w:r>
      <w:r>
        <w:rPr>
          <w:rFonts w:ascii="Times New Roman" w:eastAsia="Times New Roman" w:hAnsi="Times New Roman" w:cs="Times New Roman"/>
          <w:sz w:val="26"/>
          <w:szCs w:val="26"/>
        </w:rPr>
        <w:t>место регистрации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проживания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>
        <w:rPr>
          <w:rStyle w:val="cat-Addressgrp-2rplc-1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Style w:val="cat-Addressgrp-3rplc-1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самозанятого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Style w:val="cat-PassportDatagrp-20rplc-12"/>
          <w:rFonts w:ascii="Times New Roman" w:eastAsia="Times New Roman" w:hAnsi="Times New Roman" w:cs="Times New Roman"/>
          <w:sz w:val="26"/>
          <w:szCs w:val="26"/>
        </w:rPr>
        <w:t>паспортные данные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совершении административного прав</w:t>
      </w:r>
      <w:r>
        <w:rPr>
          <w:rFonts w:ascii="Times New Roman" w:eastAsia="Times New Roman" w:hAnsi="Times New Roman" w:cs="Times New Roman"/>
          <w:sz w:val="26"/>
          <w:szCs w:val="26"/>
        </w:rPr>
        <w:t>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 ст.7.27 Кодекса Российской Федерации об административных правонарушениях (далее – КоАП РФ),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30.10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час. </w:t>
      </w:r>
      <w:r>
        <w:rPr>
          <w:rFonts w:ascii="Times New Roman" w:eastAsia="Times New Roman" w:hAnsi="Times New Roman" w:cs="Times New Roman"/>
          <w:sz w:val="26"/>
          <w:szCs w:val="26"/>
        </w:rPr>
        <w:t>55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мин. </w:t>
      </w:r>
      <w:r>
        <w:rPr>
          <w:rStyle w:val="cat-FIOgrp-11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находясь в </w:t>
      </w:r>
      <w:r>
        <w:rPr>
          <w:rFonts w:ascii="Times New Roman" w:eastAsia="Times New Roman" w:hAnsi="Times New Roman" w:cs="Times New Roman"/>
          <w:sz w:val="26"/>
          <w:szCs w:val="26"/>
        </w:rPr>
        <w:t>помещении магазина «Красное и Белое»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расположенном по адресу: </w:t>
      </w:r>
      <w:r>
        <w:rPr>
          <w:rStyle w:val="cat-Addressgrp-4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свободного доступа, тайно, из корыстных побуждений тайно похитил </w:t>
      </w:r>
      <w:r>
        <w:rPr>
          <w:rFonts w:ascii="Times New Roman" w:eastAsia="Times New Roman" w:hAnsi="Times New Roman" w:cs="Times New Roman"/>
          <w:sz w:val="26"/>
          <w:szCs w:val="26"/>
        </w:rPr>
        <w:t>водку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6rplc-1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причинив своими действиями </w:t>
      </w:r>
      <w:r>
        <w:rPr>
          <w:rStyle w:val="cat-OrganizationNamegrp-21rplc-1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материальный ущерб на общую сумму </w:t>
      </w:r>
      <w:r>
        <w:rPr>
          <w:rStyle w:val="cat-Sumgrp-17rplc-19"/>
          <w:rFonts w:ascii="Times New Roman" w:eastAsia="Times New Roman" w:hAnsi="Times New Roman" w:cs="Times New Roman"/>
          <w:sz w:val="26"/>
          <w:szCs w:val="26"/>
        </w:rPr>
        <w:t>сумма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11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правонарушения признал, пояснив, что похитил из магазина «Красное и Белое», на </w:t>
      </w:r>
      <w:r>
        <w:rPr>
          <w:rStyle w:val="cat-Addressgrp-5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вышеуказанный товар. В содеянном раскаивается.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Представитель потерпевшего </w:t>
      </w:r>
      <w:r>
        <w:rPr>
          <w:rStyle w:val="cat-OrganizationNamegrp-21rplc-22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3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судья, руководствуясь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ч.ч</w:t>
      </w:r>
      <w:r>
        <w:rPr>
          <w:rFonts w:ascii="Times New Roman" w:eastAsia="Times New Roman" w:hAnsi="Times New Roman" w:cs="Times New Roman"/>
          <w:sz w:val="26"/>
          <w:szCs w:val="26"/>
        </w:rPr>
        <w:t>.2,3 ст.25.1 и п.4 ч.1 ст.</w:t>
      </w:r>
      <w:r>
        <w:rPr>
          <w:rFonts w:ascii="Times New Roman" w:eastAsia="Times New Roman" w:hAnsi="Times New Roman" w:cs="Times New Roman"/>
          <w:sz w:val="26"/>
          <w:szCs w:val="26"/>
        </w:rPr>
        <w:t>29.7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счел возможным рассмотреть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дело об административном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правонарушении в отсутстви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 потерпевшего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Огласив протокол об административном правонарушении,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заслушав </w:t>
      </w:r>
      <w:r>
        <w:rPr>
          <w:rStyle w:val="cat-FIOgrp-11rplc-2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сследовав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8rplc-25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третьей и четвертой статьи 159.6 и частями </w:t>
      </w:r>
      <w:r>
        <w:rPr>
          <w:rFonts w:ascii="Times New Roman" w:eastAsia="Times New Roman" w:hAnsi="Times New Roman" w:cs="Times New Roman"/>
          <w:sz w:val="26"/>
          <w:szCs w:val="26"/>
        </w:rPr>
        <w:t>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>
        <w:rPr>
          <w:rFonts w:ascii="Times New Roman" w:eastAsia="Times New Roman" w:hAnsi="Times New Roman" w:cs="Times New Roman"/>
          <w:sz w:val="26"/>
          <w:szCs w:val="26"/>
        </w:rPr>
        <w:t>хищения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подтверждается исследованными судом: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08.11.2025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серии </w:t>
      </w:r>
      <w:r>
        <w:rPr>
          <w:rFonts w:ascii="Times New Roman" w:eastAsia="Times New Roman" w:hAnsi="Times New Roman" w:cs="Times New Roman"/>
          <w:sz w:val="26"/>
          <w:szCs w:val="26"/>
        </w:rPr>
        <w:t>86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400610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заявлением </w:t>
      </w:r>
      <w:r>
        <w:rPr>
          <w:rFonts w:ascii="Times New Roman" w:eastAsia="Times New Roman" w:hAnsi="Times New Roman" w:cs="Times New Roman"/>
          <w:sz w:val="26"/>
          <w:szCs w:val="26"/>
        </w:rPr>
        <w:t>представителя по доверенности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OrganizationNamegrp-21rplc-28"/>
          <w:rFonts w:ascii="Times New Roman" w:eastAsia="Times New Roman" w:hAnsi="Times New Roman" w:cs="Times New Roman"/>
          <w:sz w:val="26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27rplc-3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08.11.2025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справкой об ущербе от </w:t>
      </w:r>
      <w:r>
        <w:rPr>
          <w:rFonts w:ascii="Times New Roman" w:eastAsia="Times New Roman" w:hAnsi="Times New Roman" w:cs="Times New Roman"/>
          <w:sz w:val="26"/>
          <w:szCs w:val="26"/>
        </w:rPr>
        <w:t>08.11.2025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приходной накладной № 3-35760669 от 21.10.2025;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4rplc-3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08.11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Style w:val="cat-FIOgrp-11rplc-3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08.11.2025; </w:t>
      </w:r>
      <w:r>
        <w:rPr>
          <w:rFonts w:ascii="Times New Roman" w:eastAsia="Times New Roman" w:hAnsi="Times New Roman" w:cs="Times New Roman"/>
          <w:sz w:val="26"/>
          <w:szCs w:val="26"/>
        </w:rPr>
        <w:t>рапорт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08.11</w:t>
      </w:r>
      <w:r>
        <w:rPr>
          <w:rFonts w:ascii="Times New Roman" w:eastAsia="Times New Roman" w:hAnsi="Times New Roman" w:cs="Times New Roman"/>
          <w:sz w:val="26"/>
          <w:szCs w:val="26"/>
        </w:rPr>
        <w:t>.2025;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5rplc-3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факту </w:t>
      </w:r>
      <w:r>
        <w:rPr>
          <w:rFonts w:ascii="Times New Roman" w:eastAsia="Times New Roman" w:hAnsi="Times New Roman" w:cs="Times New Roman"/>
          <w:sz w:val="26"/>
          <w:szCs w:val="26"/>
        </w:rPr>
        <w:t>мелкого хищения чужого имущества,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стоимость которого не превышает </w:t>
      </w:r>
      <w:r>
        <w:rPr>
          <w:rStyle w:val="cat-SumInWordsgrp-18rplc-40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путем кражи,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нашла свое подтверждение.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FIOgrp-15rplc-4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 квалифицирует по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</w:t>
      </w:r>
      <w:r>
        <w:rPr>
          <w:rFonts w:ascii="Times New Roman" w:eastAsia="Times New Roman" w:hAnsi="Times New Roman" w:cs="Times New Roman"/>
          <w:sz w:val="26"/>
          <w:szCs w:val="26"/>
        </w:rPr>
        <w:t>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Назначая административное наказание </w:t>
      </w:r>
      <w:r>
        <w:rPr>
          <w:rStyle w:val="cat-FIOgrp-11rplc-4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1rplc-4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наказания в пределах санкции ч.1 ст.</w:t>
      </w:r>
      <w:r>
        <w:rPr>
          <w:rFonts w:ascii="Times New Roman" w:eastAsia="Times New Roman" w:hAnsi="Times New Roman" w:cs="Times New Roman"/>
          <w:sz w:val="26"/>
          <w:szCs w:val="26"/>
        </w:rPr>
        <w:t>7.27 КоАП РФ, в соответствии с требованиями ст</w:t>
      </w:r>
      <w:r>
        <w:rPr>
          <w:rFonts w:ascii="Times New Roman" w:eastAsia="Times New Roman" w:hAnsi="Times New Roman" w:cs="Times New Roman"/>
          <w:sz w:val="26"/>
          <w:szCs w:val="26"/>
        </w:rPr>
        <w:t>.ст.</w:t>
      </w:r>
      <w:r>
        <w:rPr>
          <w:rFonts w:ascii="Times New Roman" w:eastAsia="Times New Roman" w:hAnsi="Times New Roman" w:cs="Times New Roman"/>
          <w:sz w:val="26"/>
          <w:szCs w:val="26"/>
        </w:rPr>
        <w:t>3.1, 3.5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4.1 КоАП РФ, в виде административного </w:t>
      </w:r>
      <w:r>
        <w:rPr>
          <w:rFonts w:ascii="Times New Roman" w:eastAsia="Times New Roman" w:hAnsi="Times New Roman" w:cs="Times New Roman"/>
          <w:sz w:val="26"/>
          <w:szCs w:val="26"/>
        </w:rPr>
        <w:t>ареста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статьями </w:t>
      </w:r>
      <w:r>
        <w:rPr>
          <w:rFonts w:ascii="Times New Roman" w:eastAsia="Times New Roman" w:hAnsi="Times New Roman" w:cs="Times New Roman"/>
          <w:sz w:val="26"/>
          <w:szCs w:val="26"/>
        </w:rPr>
        <w:t>23.1, 29.5, 29.</w:t>
      </w:r>
      <w:r>
        <w:rPr>
          <w:rFonts w:ascii="Times New Roman" w:eastAsia="Times New Roman" w:hAnsi="Times New Roman" w:cs="Times New Roman"/>
          <w:sz w:val="26"/>
          <w:szCs w:val="26"/>
        </w:rPr>
        <w:t>6, 29.10 КоАП РФ, мировой судья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Юмагулова </w:t>
      </w:r>
      <w:r>
        <w:rPr>
          <w:rStyle w:val="cat-UserDefinedgrp-25rplc-4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27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 и назначить ему наказание </w:t>
      </w:r>
      <w:r>
        <w:rPr>
          <w:rFonts w:ascii="Times New Roman" w:eastAsia="Times New Roman" w:hAnsi="Times New Roman" w:cs="Times New Roman"/>
          <w:sz w:val="26"/>
          <w:szCs w:val="26"/>
        </w:rPr>
        <w:t>в виде адми</w:t>
      </w:r>
      <w:r>
        <w:rPr>
          <w:rFonts w:ascii="Times New Roman" w:eastAsia="Times New Roman" w:hAnsi="Times New Roman" w:cs="Times New Roman"/>
          <w:sz w:val="26"/>
          <w:szCs w:val="26"/>
        </w:rPr>
        <w:t>нистративного ареста сроком на 1 (одни) сут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администра</w:t>
      </w:r>
      <w:r>
        <w:rPr>
          <w:rFonts w:ascii="Times New Roman" w:eastAsia="Times New Roman" w:hAnsi="Times New Roman" w:cs="Times New Roman"/>
          <w:sz w:val="26"/>
          <w:szCs w:val="26"/>
        </w:rPr>
        <w:t>тивного ареста исчислять с 16:00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часов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10 ноября </w:t>
      </w:r>
      <w:r>
        <w:rPr>
          <w:rFonts w:ascii="Times New Roman" w:eastAsia="Times New Roman" w:hAnsi="Times New Roman" w:cs="Times New Roman"/>
          <w:sz w:val="26"/>
          <w:szCs w:val="26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Ханты-Мансийский районный суд </w:t>
      </w:r>
      <w:r>
        <w:rPr>
          <w:rStyle w:val="cat-Addressgrp-1rplc-4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Style w:val="cat-FIOgrp-16rplc-49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</w:t>
      </w:r>
    </w:p>
    <w:p>
      <w:pPr>
        <w:spacing w:before="0" w:after="20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Style w:val="cat-FIOgrp-16rplc-50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  <w:ind w:firstLine="708"/>
        <w:jc w:val="both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10rplc-3">
    <w:name w:val="cat-FIO grp-10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UserDefinedgrp-25rplc-7">
    <w:name w:val="cat-UserDefined grp-25 rplc-7"/>
    <w:basedOn w:val="DefaultParagraphFont"/>
  </w:style>
  <w:style w:type="character" w:customStyle="1" w:styleId="cat-ExternalSystemDefinedgrp-24rplc-8">
    <w:name w:val="cat-ExternalSystemDefined grp-24 rplc-8"/>
    <w:basedOn w:val="DefaultParagraphFont"/>
  </w:style>
  <w:style w:type="character" w:customStyle="1" w:styleId="cat-PassportDatagrp-19rplc-9">
    <w:name w:val="cat-PassportData grp-19 rplc-9"/>
    <w:basedOn w:val="DefaultParagraphFont"/>
  </w:style>
  <w:style w:type="character" w:customStyle="1" w:styleId="cat-Addressgrp-2rplc-10">
    <w:name w:val="cat-Address grp-2 rplc-10"/>
    <w:basedOn w:val="DefaultParagraphFont"/>
  </w:style>
  <w:style w:type="character" w:customStyle="1" w:styleId="cat-Addressgrp-3rplc-11">
    <w:name w:val="cat-Address grp-3 rplc-11"/>
    <w:basedOn w:val="DefaultParagraphFont"/>
  </w:style>
  <w:style w:type="character" w:customStyle="1" w:styleId="cat-PassportDatagrp-20rplc-12">
    <w:name w:val="cat-PassportData grp-20 rplc-12"/>
    <w:basedOn w:val="DefaultParagraphFont"/>
  </w:style>
  <w:style w:type="character" w:customStyle="1" w:styleId="cat-FIOgrp-11rplc-15">
    <w:name w:val="cat-FIO grp-11 rplc-15"/>
    <w:basedOn w:val="DefaultParagraphFont"/>
  </w:style>
  <w:style w:type="character" w:customStyle="1" w:styleId="cat-Addressgrp-4rplc-16">
    <w:name w:val="cat-Address grp-4 rplc-16"/>
    <w:basedOn w:val="DefaultParagraphFont"/>
  </w:style>
  <w:style w:type="character" w:customStyle="1" w:styleId="cat-UserDefinedgrp-26rplc-17">
    <w:name w:val="cat-UserDefined grp-26 rplc-17"/>
    <w:basedOn w:val="DefaultParagraphFont"/>
  </w:style>
  <w:style w:type="character" w:customStyle="1" w:styleId="cat-OrganizationNamegrp-21rplc-18">
    <w:name w:val="cat-OrganizationName grp-21 rplc-18"/>
    <w:basedOn w:val="DefaultParagraphFont"/>
  </w:style>
  <w:style w:type="character" w:customStyle="1" w:styleId="cat-Sumgrp-17rplc-19">
    <w:name w:val="cat-Sum grp-17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Addressgrp-5rplc-21">
    <w:name w:val="cat-Address grp-5 rplc-21"/>
    <w:basedOn w:val="DefaultParagraphFont"/>
  </w:style>
  <w:style w:type="character" w:customStyle="1" w:styleId="cat-OrganizationNamegrp-21rplc-22">
    <w:name w:val="cat-OrganizationName grp-21 rplc-22"/>
    <w:basedOn w:val="DefaultParagraphFont"/>
  </w:style>
  <w:style w:type="character" w:customStyle="1" w:styleId="cat-FIOgrp-13rplc-23">
    <w:name w:val="cat-FIO grp-13 rplc-23"/>
    <w:basedOn w:val="DefaultParagraphFont"/>
  </w:style>
  <w:style w:type="character" w:customStyle="1" w:styleId="cat-FIOgrp-11rplc-24">
    <w:name w:val="cat-FIO grp-11 rplc-24"/>
    <w:basedOn w:val="DefaultParagraphFont"/>
  </w:style>
  <w:style w:type="character" w:customStyle="1" w:styleId="cat-SumInWordsgrp-18rplc-25">
    <w:name w:val="cat-SumInWords grp-18 rplc-25"/>
    <w:basedOn w:val="DefaultParagraphFont"/>
  </w:style>
  <w:style w:type="character" w:customStyle="1" w:styleId="cat-FIOgrp-11rplc-26">
    <w:name w:val="cat-FIO grp-11 rplc-26"/>
    <w:basedOn w:val="DefaultParagraphFont"/>
  </w:style>
  <w:style w:type="character" w:customStyle="1" w:styleId="cat-OrganizationNamegrp-21rplc-28">
    <w:name w:val="cat-OrganizationName grp-21 rplc-28"/>
    <w:basedOn w:val="DefaultParagraphFont"/>
  </w:style>
  <w:style w:type="character" w:customStyle="1" w:styleId="cat-UserDefinedgrp-27rplc-30">
    <w:name w:val="cat-UserDefined grp-27 rplc-30"/>
    <w:basedOn w:val="DefaultParagraphFont"/>
  </w:style>
  <w:style w:type="character" w:customStyle="1" w:styleId="cat-FIOgrp-14rplc-34">
    <w:name w:val="cat-FIO grp-14 rplc-34"/>
    <w:basedOn w:val="DefaultParagraphFont"/>
  </w:style>
  <w:style w:type="character" w:customStyle="1" w:styleId="cat-FIOgrp-11rplc-36">
    <w:name w:val="cat-FIO grp-11 rplc-36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SumInWordsgrp-18rplc-40">
    <w:name w:val="cat-SumInWords grp-18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1rplc-42">
    <w:name w:val="cat-FIO grp-11 rplc-42"/>
    <w:basedOn w:val="DefaultParagraphFont"/>
  </w:style>
  <w:style w:type="character" w:customStyle="1" w:styleId="cat-FIOgrp-11rplc-43">
    <w:name w:val="cat-FIO grp-11 rplc-43"/>
    <w:basedOn w:val="DefaultParagraphFont"/>
  </w:style>
  <w:style w:type="character" w:customStyle="1" w:styleId="cat-UserDefinedgrp-25rplc-45">
    <w:name w:val="cat-UserDefined grp-25 rplc-45"/>
    <w:basedOn w:val="DefaultParagraphFont"/>
  </w:style>
  <w:style w:type="character" w:customStyle="1" w:styleId="cat-Addressgrp-1rplc-48">
    <w:name w:val="cat-Address grp-1 rplc-48"/>
    <w:basedOn w:val="DefaultParagraphFont"/>
  </w:style>
  <w:style w:type="character" w:customStyle="1" w:styleId="cat-FIOgrp-16rplc-49">
    <w:name w:val="cat-FIO grp-16 rplc-49"/>
    <w:basedOn w:val="DefaultParagraphFont"/>
  </w:style>
  <w:style w:type="character" w:customStyle="1" w:styleId="cat-FIOgrp-16rplc-50">
    <w:name w:val="cat-FIO grp-16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